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F2" w:rsidRPr="009232F2" w:rsidRDefault="009232F2" w:rsidP="009232F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4"/>
          <w:szCs w:val="34"/>
          <w:lang w:eastAsia="ru-RU"/>
        </w:rPr>
      </w:pPr>
      <w:r w:rsidRPr="009232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Материально-техническая база и  </w:t>
      </w:r>
      <w:r w:rsidRPr="009232F2">
        <w:rPr>
          <w:rFonts w:ascii="Times New Roman" w:hAnsi="Times New Roman" w:cs="Times New Roman"/>
          <w:b/>
          <w:i/>
          <w:sz w:val="28"/>
          <w:szCs w:val="28"/>
        </w:rPr>
        <w:t xml:space="preserve">предметно – пространственная развивающая среда  </w:t>
      </w:r>
      <w:r w:rsidRPr="009232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МБДОУ «ЦРР – детского сада №4»"</w:t>
      </w:r>
    </w:p>
    <w:p w:rsidR="00990745" w:rsidRPr="00990745" w:rsidRDefault="00990745" w:rsidP="009232F2">
      <w:pPr>
        <w:rPr>
          <w:rFonts w:ascii="Times New Roman" w:hAnsi="Times New Roman" w:cs="Times New Roman"/>
          <w:sz w:val="28"/>
          <w:szCs w:val="28"/>
        </w:rPr>
      </w:pPr>
    </w:p>
    <w:p w:rsidR="009232F2" w:rsidRPr="00990745" w:rsidRDefault="008A4C2E" w:rsidP="0092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развития системы образования Российской Федерации характеризуется актуализацией проблем и задач дошкольного образования. Дошкольный возраст рассматривается как фундаментальный период целенаправленного развития базовых качеств личности. </w:t>
      </w:r>
      <w:r w:rsidR="00530DB8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общекультурного и личностного развития, заявленный в ФГОС означает, что дошкольное образование должно быть ориентировано не на формальную результативность, а на поддержку способности ребёнка, на его самореализацию. Как известно, развитие ребёнка происходит в деятельности. Никакое воспитывающее и обучающее влияние на ребёнка не может осуществляться без реальной деятельности его самого. Для удовлетворения своих потребностей ребёнку необходимо простран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т.е. та среда, которую он воспринимает в определённый момент своего 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2F2" w:rsidRPr="00990745">
        <w:rPr>
          <w:rFonts w:ascii="Times New Roman" w:hAnsi="Times New Roman" w:cs="Times New Roman"/>
          <w:sz w:val="28"/>
          <w:szCs w:val="28"/>
        </w:rPr>
        <w:t xml:space="preserve">Здание ДОУ типовое, двухэтажное, кирпичное, площадь 832,8 кв.м. Учреждение расположено в центре города. Отличительной особенностью детского сада является удобное расположение территории, защищенность от дорог, хорошее озеленение. Площадь территории -   </w:t>
      </w:r>
      <w:smartTag w:uri="urn:schemas-microsoft-com:office:smarttags" w:element="metricconverter">
        <w:smartTagPr>
          <w:attr w:name="ProductID" w:val="7975 кв. м"/>
        </w:smartTagPr>
        <w:r w:rsidR="009232F2" w:rsidRPr="00990745">
          <w:rPr>
            <w:rFonts w:ascii="Times New Roman" w:hAnsi="Times New Roman" w:cs="Times New Roman"/>
            <w:sz w:val="28"/>
            <w:szCs w:val="28"/>
          </w:rPr>
          <w:t>7975 кв. м</w:t>
        </w:r>
      </w:smartTag>
      <w:r w:rsidR="009232F2" w:rsidRPr="00990745">
        <w:rPr>
          <w:rFonts w:ascii="Times New Roman" w:hAnsi="Times New Roman" w:cs="Times New Roman"/>
          <w:sz w:val="28"/>
          <w:szCs w:val="28"/>
        </w:rPr>
        <w:t>.</w:t>
      </w:r>
    </w:p>
    <w:p w:rsidR="009232F2" w:rsidRPr="00990745" w:rsidRDefault="009232F2" w:rsidP="009232F2">
      <w:pPr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 xml:space="preserve">      Для реализации образовательной Программы МБДОУ имеет:</w:t>
      </w:r>
    </w:p>
    <w:p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спортивно-музыкальный зал;</w:t>
      </w:r>
    </w:p>
    <w:p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рекреации для проведения игр малой подвижности;</w:t>
      </w:r>
    </w:p>
    <w:p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прогулочные площадки по числу групп;</w:t>
      </w:r>
    </w:p>
    <w:p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спортивную площадку;</w:t>
      </w:r>
    </w:p>
    <w:p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комплекты спортивного и игрового оборудования;</w:t>
      </w:r>
    </w:p>
    <w:p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уголки двигательной активности в группах;</w:t>
      </w:r>
    </w:p>
    <w:p w:rsidR="009232F2" w:rsidRPr="00990745" w:rsidRDefault="009232F2" w:rsidP="009232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745">
        <w:rPr>
          <w:rFonts w:ascii="Times New Roman" w:hAnsi="Times New Roman" w:cs="Times New Roman"/>
          <w:sz w:val="28"/>
          <w:szCs w:val="28"/>
        </w:rPr>
        <w:t>аудиовизуальные средства обучения, компьютерную технику.</w:t>
      </w:r>
    </w:p>
    <w:p w:rsidR="008A4C2E" w:rsidRDefault="008A4C2E" w:rsidP="008A4C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ФГОС чётко определено: организация предметно - пространственной развивающей среды (ППРС) должна осуществля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по следующим видам детской 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социально– </w:t>
      </w:r>
      <w:proofErr w:type="gramStart"/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ммуникативное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развитие;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 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развитие;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-физическое развитие;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художественно–эстетическое </w:t>
      </w:r>
      <w:r w:rsidR="0000031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</w:t>
      </w:r>
    </w:p>
    <w:p w:rsidR="008A4C2E" w:rsidRDefault="008A4C2E" w:rsidP="00C36B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2F7345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построении ППРС педагоги учли следующие п</w:t>
      </w:r>
      <w:r w:rsidR="00390092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ринципы:</w:t>
      </w:r>
    </w:p>
    <w:p w:rsidR="00390092" w:rsidRPr="00AD4E9B" w:rsidRDefault="00390092" w:rsidP="00B34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 и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гибкого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зонирования;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опережающего характера содержания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 активности, самостоятельности,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творчества; 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комфортности и эмоционального благополучия; 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интеграции;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E53A7B">
        <w:rPr>
          <w:rFonts w:ascii="Times New Roman" w:eastAsia="Symbol" w:hAnsi="Times New Roman" w:cs="Times New Roman"/>
          <w:sz w:val="14"/>
          <w:szCs w:val="14"/>
          <w:lang w:eastAsia="ru-RU"/>
        </w:rPr>
        <w:t>        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насыщенности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7345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E9B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AD4E9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половых и возрастных отличий.</w:t>
      </w:r>
    </w:p>
    <w:p w:rsidR="00B34089" w:rsidRDefault="008A4C2E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увеличился объем доступного материала (дидактические игры, различные тематические пособия и игрушки, альбомы и т. д.).  Главное – созданы условия для с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образовательной, 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ровой, творческой деятельности </w:t>
      </w:r>
      <w:r w:rsidR="002F7345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271F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аменили старые стенды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для родителей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новые,  яркие, красивые, современные. Они эстетически  преобр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азили приемные комнаты, а самое главное материал </w:t>
      </w:r>
      <w:proofErr w:type="gramStart"/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читаем 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приоритетной задачей является сохранение и укрепление здоровья воспитанников. Среда, окружающая детей в детском саду, должна обеспечивать безопасность их жизни и способствовать укреплению здоровья. Именно поэтому усилия работников нашего ДОУ направлены на оздоровление дошкольников, культивирование здорового образа жизни. Одним из средств решения обозначенных задач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организация </w:t>
      </w:r>
      <w:proofErr w:type="spellStart"/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r w:rsidR="003E36C1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оборудован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кабинет,</w:t>
      </w:r>
      <w:r w:rsidR="00241F2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физкультурный зал, в группах созданы центры </w:t>
      </w:r>
      <w:r w:rsidR="00B34089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здоровья, 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47F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воспитатели используют </w:t>
      </w:r>
      <w:r w:rsidR="0092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="001147F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оборудование: шведская стенка, скамейки, доски, мячи, обручи, гимнастические палки, оборудование собственного производства, такое как: дуги, мешочки с песком, набивные мячики для метания, тоннели, канаты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End"/>
    </w:p>
    <w:p w:rsidR="008A4C2E" w:rsidRDefault="00B34089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02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ДОУ созданы условия для развития самостоятельной художественной, творческой деятельности детей. Их отличает то, что в доступном для детей пространстве расположено многообразие  </w:t>
      </w:r>
      <w:r w:rsidR="00530DB8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изобразительных материалов: это восковые мелки, различные виды красок, фор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мочки, трафареты, печати, </w:t>
      </w:r>
      <w:r w:rsidR="00530DB8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альбомов по жанровой живописи и декоративно – прикладному искусству, иллюстрации картин и худо</w:t>
      </w:r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жников. </w:t>
      </w:r>
    </w:p>
    <w:p w:rsidR="008A4C2E" w:rsidRDefault="008A4C2E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7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Подобрали </w:t>
      </w:r>
      <w:r w:rsidR="007A1E5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альбомы, иллюстрации, диски с музыкальными произведениями, народные музыкальные инструменты: бубен, барабан, деревянные ложки, металлофон, использует атрибуты к музыкальным подвижным играм, наборы самодеятельных шумовых инструментов для детского оркестра, атрибуты для танцевальных дви</w:t>
      </w:r>
      <w:r w:rsidR="001147F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жений: ленты, платочки, осенние листья</w:t>
      </w:r>
      <w:r w:rsidR="007A1E5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цветы и т.д.</w:t>
      </w:r>
      <w:r w:rsidR="0028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8A4C2E" w:rsidRDefault="008A4C2E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012B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B012B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интересы мальчиков и девочек, педагоги предусмотрели  </w:t>
      </w:r>
      <w:proofErr w:type="spellStart"/>
      <w:r w:rsidR="001C4D4C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полоролевую</w:t>
      </w:r>
      <w:proofErr w:type="spellEnd"/>
      <w:r w:rsidR="001C4D4C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специфику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обеспечили среду, как общим, так и специфичным материалом для девочек и мальчиков.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64677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интереса к исследовательской работе, развития интеллекта и формирования у них представлений об окружающем мире в группах созданы </w:t>
      </w:r>
      <w:r w:rsidR="001C4D4C" w:rsidRPr="00AD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«научные центры»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74C7F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детского экспериментирования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</w:t>
      </w:r>
      <w:r w:rsidR="00F95358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1C4D4C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несложные опыты и учатся делать маленькие открытия.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677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обраны коллекции камней, ракушек, пуговиц,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календарей, </w:t>
      </w:r>
      <w:r w:rsidR="0064677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 бумаги и ткани, природного материала, тематических открыток. </w:t>
      </w:r>
      <w:r w:rsidR="00C36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94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центры для театрализованных и режиссерских игр, где дети с удовольствием занимаются творческой деятельностью, развивают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6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</w:t>
      </w:r>
      <w:r w:rsidR="006B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подобран </w:t>
      </w:r>
      <w:r w:rsidR="006B256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материал </w:t>
      </w:r>
      <w:r w:rsidR="006B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B256E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детей с родным краем и его природой.</w:t>
      </w:r>
      <w:r w:rsidR="00DB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сюжетно – ролевых игр оснащены всем необходимым для развертывания игр: «Салон красоты», «Медицинский центр», «Супермаркет». Рекомендую внести новые игры: «Фотосалон», 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«Почта», «Библиотека», «Детский сад» и </w:t>
      </w:r>
      <w:r w:rsidR="00DB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="00B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одобран объемный материал по экологическому воспитанию: игры, журналы, природный материал, наборы открыток, календари погоды, 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r w:rsidR="00B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947" w:rsidRDefault="008A4C2E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5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оформили книжные центры, выставляются книги по различным тематикам, например  в « День Победы» выставлялись произведения о войне, в  «День матери» о женщинах, стихи о маме и т.д. </w:t>
      </w:r>
      <w:r w:rsidR="003B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 выставки отдельных </w:t>
      </w:r>
      <w:r w:rsidR="00CA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8A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предметно-пространственной развивающей среды на участках и территории ДОУ педагоги учитывают  безопасность, практичность, эстетические стороны оборудования.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площадки и участки не только красивыми, для чего ежегодно проводится целый комплекс мероприятий по их оформлению и озеленению, но и полезными в плане всестороннего развития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учетом сезонных изменений в </w:t>
      </w:r>
      <w:r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53A7B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инновационных подходов к организации предметно-развивающей среды в ДОУ продолжается. Наряду с педагогами воспитанники и их родители также принимают активное участие в этой раб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53A7B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</w:t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 всех участников образовательного процесса</w:t>
      </w:r>
      <w:r w:rsidR="00E53A7B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94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94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разнообразие и богатство сенсорных впечатлений, возможность свободного подхода к каждому центру в группах способствуют эмоциональному и интеллектуальному развитию воспитанников. Окружающая среда позволяет им выбирать занятия по интересам, а воспитателю – направлять детскую деятельность. Создавая различные </w:t>
      </w:r>
      <w:r w:rsidR="0014602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A072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46023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3E0947" w:rsidRPr="00AD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уголки, педагог предлагает дошкольникам заняться любимым делом (рисованием, конструированием, исследовательской деятельностью), реализуя тем самым потенциал развития, а также потребность в признании и самовыражении. Наблюдая за детьми, педагог получает много интересной и ценной информации. Это помогает ему рационально организовывать и корректировать пространство группы в дальнейшем, а также предоставляется возможность для творческой самореализации и организации воспитательно-образовательного процесса на новом качественном уровне.</w:t>
      </w:r>
    </w:p>
    <w:p w:rsidR="009232F2" w:rsidRDefault="009232F2" w:rsidP="00C3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98" w:type="dxa"/>
        <w:jc w:val="center"/>
        <w:tblCellSpacing w:w="0" w:type="dxa"/>
        <w:tblInd w:w="-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1"/>
        <w:gridCol w:w="2610"/>
        <w:gridCol w:w="1367"/>
        <w:gridCol w:w="2070"/>
        <w:gridCol w:w="2550"/>
      </w:tblGrid>
      <w:tr w:rsidR="009232F2" w:rsidRPr="009232F2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объекта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владения, пользования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организации, собственника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Реквизиты и сроки действия правоустанавливающих </w:t>
            </w: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документов</w:t>
            </w:r>
          </w:p>
        </w:tc>
      </w:tr>
      <w:tr w:rsidR="009232F2" w:rsidRPr="009232F2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группа – 60,6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группа – 45,8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группа - 50,0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группа – 35,3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группа - 56,1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before="72" w:after="144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9232F2" w:rsidRPr="009232F2" w:rsidRDefault="009232F2" w:rsidP="007B6C16">
            <w:pPr>
              <w:spacing w:before="72" w:after="144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25 АБ № 254455 от 12.11.2009г.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Административные </w:t>
            </w: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методкабинет -8 ,9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заведующего - 10,0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25 АБ № 254455 от 12.11.2009г.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Помещения для питания воспитанников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– 63,2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кладовая – 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25 АБ № 254455 от 12.11.2009г.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 музыкальной, физической культуры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зал – </w:t>
            </w:r>
          </w:p>
          <w:p w:rsidR="009232F2" w:rsidRPr="009232F2" w:rsidRDefault="009232F2" w:rsidP="007B6C1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25 АБ № 254455 от 12.11.2009г.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Помещения для работы медицинских работников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медкабинет – 8,0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прививочный – 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25 АБ № 254455 от 12.11.2009г.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:rsidTr="009232F2">
        <w:trPr>
          <w:tblCellSpacing w:w="0" w:type="dxa"/>
          <w:jc w:val="center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 хозяйственно-бытового и санитарно-гигиенического назначения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 – 7,7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кладовая -6,6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Дальнереченского городского округа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серия 25 АБ № 254455 от 12.11.2009г.</w:t>
            </w:r>
            <w:r w:rsidRPr="00923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9232F2" w:rsidRPr="009232F2" w:rsidRDefault="009232F2" w:rsidP="009232F2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5689"/>
          <w:kern w:val="36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6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506"/>
      </w:tblGrid>
      <w:tr w:rsidR="009232F2" w:rsidRPr="009232F2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объекта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единиц ценного оборудования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32F2" w:rsidRPr="009232F2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Административные помещения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– 1 шт.;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Телефон/факс – 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фотоаппарат цифровой – 1 шт.</w:t>
            </w:r>
          </w:p>
        </w:tc>
      </w:tr>
      <w:tr w:rsidR="009232F2" w:rsidRPr="009232F2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Помещения для питания воспитанников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- 3 шт.;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холодильная камера - 2шт.;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шт. 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ванна смежная - 1 шт. 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водонагреватели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электроплита - 1 шт.</w:t>
            </w:r>
            <w:proofErr w:type="gramEnd"/>
          </w:p>
        </w:tc>
      </w:tr>
      <w:tr w:rsidR="009232F2" w:rsidRPr="009232F2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 музыкальной, физической культуры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 - 1 шт. 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телевизор -6 шт. 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центр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магнитофон - 6 шт.</w:t>
            </w:r>
            <w:proofErr w:type="gramEnd"/>
          </w:p>
        </w:tc>
      </w:tr>
      <w:tr w:rsidR="009232F2" w:rsidRPr="009232F2" w:rsidTr="007B6C16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Помещения для работы медицинских работников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2F2" w:rsidRPr="009232F2" w:rsidRDefault="009232F2" w:rsidP="007B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медицинский </w:t>
            </w:r>
            <w:proofErr w:type="spell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однотумбовый</w:t>
            </w:r>
            <w:proofErr w:type="spellEnd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ширма медицинская Ш</w:t>
            </w:r>
            <w:proofErr w:type="gram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«МСК» - 2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кушетка смотровая КМС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шкаф двухстворчатый медицинский ШММ-2 - 1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шкаф ШМС-1 </w:t>
            </w:r>
            <w:proofErr w:type="spell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proofErr w:type="spellEnd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столик процедурный передвижной со стеклянными полками - 1 шт.       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весы медицинский ВМЭН-150 - 1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ростомер РМ-2 (с металлическим стульчиком) - 1 шт.</w:t>
            </w:r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</w:t>
            </w:r>
            <w:proofErr w:type="spellEnd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комплекте - 1 </w:t>
            </w:r>
            <w:proofErr w:type="spellStart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2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холодильник «Саратов-451» - 1 шт.</w:t>
            </w:r>
          </w:p>
        </w:tc>
      </w:tr>
    </w:tbl>
    <w:p w:rsidR="00306842" w:rsidRPr="009232F2" w:rsidRDefault="00306842" w:rsidP="00C36B17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306842" w:rsidRPr="009232F2" w:rsidSect="0083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FC8"/>
    <w:multiLevelType w:val="hybridMultilevel"/>
    <w:tmpl w:val="FD042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C7C07"/>
    <w:multiLevelType w:val="hybridMultilevel"/>
    <w:tmpl w:val="DF4AD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3DAD"/>
    <w:rsid w:val="0000031F"/>
    <w:rsid w:val="00020A6D"/>
    <w:rsid w:val="00042929"/>
    <w:rsid w:val="00055619"/>
    <w:rsid w:val="00095967"/>
    <w:rsid w:val="001147FC"/>
    <w:rsid w:val="00146023"/>
    <w:rsid w:val="00164922"/>
    <w:rsid w:val="001A12DB"/>
    <w:rsid w:val="001C4D4C"/>
    <w:rsid w:val="00241F2E"/>
    <w:rsid w:val="00287367"/>
    <w:rsid w:val="002B7ED1"/>
    <w:rsid w:val="002F7345"/>
    <w:rsid w:val="00306842"/>
    <w:rsid w:val="00390092"/>
    <w:rsid w:val="003B24D8"/>
    <w:rsid w:val="003E0947"/>
    <w:rsid w:val="003E36C1"/>
    <w:rsid w:val="003F0DF9"/>
    <w:rsid w:val="004366DE"/>
    <w:rsid w:val="0044482E"/>
    <w:rsid w:val="00483C3A"/>
    <w:rsid w:val="004E0573"/>
    <w:rsid w:val="00514B4D"/>
    <w:rsid w:val="00530DB8"/>
    <w:rsid w:val="005542C5"/>
    <w:rsid w:val="00573DAD"/>
    <w:rsid w:val="0060722D"/>
    <w:rsid w:val="00646777"/>
    <w:rsid w:val="00674C7F"/>
    <w:rsid w:val="006B256E"/>
    <w:rsid w:val="006C57E7"/>
    <w:rsid w:val="007271F1"/>
    <w:rsid w:val="0075059D"/>
    <w:rsid w:val="007A1E53"/>
    <w:rsid w:val="00830DD1"/>
    <w:rsid w:val="0089202D"/>
    <w:rsid w:val="008A4C2E"/>
    <w:rsid w:val="00904F9D"/>
    <w:rsid w:val="009148DB"/>
    <w:rsid w:val="009232F2"/>
    <w:rsid w:val="00990745"/>
    <w:rsid w:val="00A072C4"/>
    <w:rsid w:val="00A5396E"/>
    <w:rsid w:val="00AA6566"/>
    <w:rsid w:val="00AD4E9B"/>
    <w:rsid w:val="00B012BC"/>
    <w:rsid w:val="00B34089"/>
    <w:rsid w:val="00B65600"/>
    <w:rsid w:val="00B66589"/>
    <w:rsid w:val="00B7281E"/>
    <w:rsid w:val="00B853B5"/>
    <w:rsid w:val="00BF5E26"/>
    <w:rsid w:val="00C36B17"/>
    <w:rsid w:val="00C875EC"/>
    <w:rsid w:val="00CA731A"/>
    <w:rsid w:val="00CD5BF9"/>
    <w:rsid w:val="00DB4F9D"/>
    <w:rsid w:val="00E53A7B"/>
    <w:rsid w:val="00F95358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92"/>
    <w:pPr>
      <w:ind w:left="720"/>
      <w:contextualSpacing/>
    </w:pPr>
  </w:style>
  <w:style w:type="paragraph" w:styleId="a4">
    <w:name w:val="No Spacing"/>
    <w:uiPriority w:val="1"/>
    <w:qFormat/>
    <w:rsid w:val="00923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6277-462E-4184-A013-8155A01A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2016-09-21T02:22:00Z</dcterms:created>
  <dcterms:modified xsi:type="dcterms:W3CDTF">2016-09-22T04:06:00Z</dcterms:modified>
</cp:coreProperties>
</file>